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73E" w:rsidRPr="00080C49" w:rsidRDefault="005D673E">
      <w:pPr>
        <w:pStyle w:val="NormalWeb"/>
        <w:rPr>
          <w:rFonts w:ascii="Verdana" w:hAnsi="Verdana"/>
          <w:sz w:val="22"/>
          <w:szCs w:val="22"/>
        </w:rPr>
      </w:pPr>
      <w:r w:rsidRPr="00080C49">
        <w:rPr>
          <w:rFonts w:ascii="Verdana" w:hAnsi="Verdana"/>
          <w:sz w:val="22"/>
          <w:szCs w:val="22"/>
        </w:rPr>
        <w:t>Math—Second Lesson Plan. Reactions in the Circle of Life</w:t>
      </w:r>
    </w:p>
    <w:p w:rsidR="005D673E" w:rsidRPr="00080C49" w:rsidRDefault="005D673E">
      <w:pPr>
        <w:ind w:left="360"/>
        <w:rPr>
          <w:rFonts w:ascii="Verdana" w:hAnsi="Verdana"/>
          <w:color w:val="000000"/>
          <w:sz w:val="22"/>
          <w:szCs w:val="22"/>
        </w:rPr>
      </w:pPr>
    </w:p>
    <w:p w:rsidR="005D673E" w:rsidRPr="00080C49" w:rsidRDefault="005D673E">
      <w:pPr>
        <w:rPr>
          <w:rFonts w:ascii="Verdana" w:hAnsi="Verdana"/>
          <w:color w:val="000000"/>
          <w:sz w:val="22"/>
          <w:szCs w:val="22"/>
        </w:rPr>
      </w:pPr>
      <w:r w:rsidRPr="00080C49">
        <w:rPr>
          <w:rFonts w:ascii="Verdana" w:hAnsi="Verdana"/>
          <w:color w:val="000000"/>
          <w:sz w:val="22"/>
          <w:szCs w:val="22"/>
        </w:rPr>
        <w:t>Instructor: Lois Barrett</w:t>
      </w:r>
    </w:p>
    <w:p w:rsidR="005D673E" w:rsidRPr="00080C49" w:rsidRDefault="005D673E">
      <w:pPr>
        <w:rPr>
          <w:rFonts w:ascii="Verdana" w:hAnsi="Verdana"/>
          <w:color w:val="000000"/>
          <w:sz w:val="22"/>
          <w:szCs w:val="22"/>
        </w:rPr>
      </w:pPr>
    </w:p>
    <w:p w:rsidR="005D673E" w:rsidRPr="00080C49" w:rsidRDefault="005D673E">
      <w:pPr>
        <w:rPr>
          <w:rFonts w:ascii="Verdana" w:hAnsi="Verdana"/>
          <w:color w:val="000000"/>
          <w:sz w:val="22"/>
          <w:szCs w:val="22"/>
        </w:rPr>
      </w:pPr>
      <w:r>
        <w:rPr>
          <w:rFonts w:ascii="Verdana" w:hAnsi="Verdana"/>
          <w:color w:val="000000"/>
          <w:sz w:val="22"/>
          <w:szCs w:val="22"/>
        </w:rPr>
        <w:t>Subject: M</w:t>
      </w:r>
      <w:r w:rsidRPr="00080C49">
        <w:rPr>
          <w:rFonts w:ascii="Verdana" w:hAnsi="Verdana"/>
          <w:color w:val="000000"/>
          <w:sz w:val="22"/>
          <w:szCs w:val="22"/>
        </w:rPr>
        <w:t>ath</w:t>
      </w:r>
    </w:p>
    <w:p w:rsidR="005D673E" w:rsidRPr="00080C49" w:rsidRDefault="005D673E">
      <w:pPr>
        <w:rPr>
          <w:rFonts w:ascii="Verdana" w:hAnsi="Verdana"/>
          <w:color w:val="000000"/>
          <w:sz w:val="22"/>
          <w:szCs w:val="22"/>
        </w:rPr>
      </w:pPr>
    </w:p>
    <w:p w:rsidR="005D673E" w:rsidRPr="00080C49" w:rsidRDefault="005D673E">
      <w:pPr>
        <w:rPr>
          <w:rFonts w:ascii="Verdana" w:hAnsi="Verdana"/>
          <w:color w:val="000000"/>
          <w:sz w:val="22"/>
          <w:szCs w:val="22"/>
        </w:rPr>
      </w:pPr>
      <w:r w:rsidRPr="00080C49">
        <w:rPr>
          <w:rFonts w:ascii="Verdana" w:hAnsi="Verdana"/>
          <w:color w:val="000000"/>
          <w:sz w:val="22"/>
          <w:szCs w:val="22"/>
        </w:rPr>
        <w:t>Grade Level:  8</w:t>
      </w:r>
    </w:p>
    <w:p w:rsidR="005D673E" w:rsidRDefault="005D673E">
      <w:pPr>
        <w:rPr>
          <w:rFonts w:ascii="Verdana" w:hAnsi="Verdana"/>
          <w:b/>
        </w:rPr>
      </w:pPr>
    </w:p>
    <w:p w:rsidR="005D673E" w:rsidRDefault="005D673E">
      <w:pPr>
        <w:pStyle w:val="Title"/>
        <w:shd w:val="clear" w:color="auto" w:fill="auto"/>
        <w:jc w:val="left"/>
        <w:rPr>
          <w:color w:val="auto"/>
          <w:sz w:val="22"/>
        </w:rPr>
      </w:pPr>
      <w:r>
        <w:rPr>
          <w:color w:val="auto"/>
          <w:sz w:val="22"/>
        </w:rPr>
        <w:t xml:space="preserve">Overview  </w:t>
      </w:r>
    </w:p>
    <w:p w:rsidR="005D673E" w:rsidRPr="00080C49" w:rsidRDefault="005D673E">
      <w:pPr>
        <w:pStyle w:val="Title"/>
        <w:shd w:val="clear" w:color="auto" w:fill="auto"/>
        <w:jc w:val="left"/>
        <w:rPr>
          <w:b w:val="0"/>
          <w:color w:val="auto"/>
        </w:rPr>
      </w:pPr>
      <w:r>
        <w:rPr>
          <w:b w:val="0"/>
          <w:color w:val="auto"/>
          <w:sz w:val="22"/>
        </w:rPr>
        <w:t>The second part of the Circle of Life unit deals with emotions. Students design a survey to assess moods of peers. (suggestions:  happy, sad, angry, worried, etc) Using the data, students create circle graphs.</w:t>
      </w:r>
    </w:p>
    <w:p w:rsidR="005D673E" w:rsidRDefault="005D673E">
      <w:pPr>
        <w:pStyle w:val="text"/>
        <w:rPr>
          <w:sz w:val="20"/>
        </w:rPr>
      </w:pPr>
    </w:p>
    <w:p w:rsidR="005D673E" w:rsidRDefault="005D673E">
      <w:pPr>
        <w:pStyle w:val="Heading2"/>
      </w:pPr>
      <w:r>
        <w:t>Materials</w:t>
      </w:r>
    </w:p>
    <w:p w:rsidR="005D673E" w:rsidRDefault="005D673E">
      <w:pPr>
        <w:rPr>
          <w:rFonts w:ascii="Verdana" w:hAnsi="Verdana"/>
          <w:sz w:val="22"/>
          <w:szCs w:val="22"/>
        </w:rPr>
      </w:pPr>
      <w:r>
        <w:rPr>
          <w:rFonts w:ascii="Verdana" w:hAnsi="Verdana"/>
          <w:sz w:val="22"/>
          <w:szCs w:val="22"/>
        </w:rPr>
        <w:t>Survey</w:t>
      </w:r>
    </w:p>
    <w:p w:rsidR="005D673E" w:rsidRDefault="005D673E">
      <w:pPr>
        <w:rPr>
          <w:rFonts w:ascii="Verdana" w:hAnsi="Verdana"/>
          <w:sz w:val="22"/>
          <w:szCs w:val="22"/>
        </w:rPr>
      </w:pPr>
      <w:r>
        <w:rPr>
          <w:rFonts w:ascii="Verdana" w:hAnsi="Verdana"/>
          <w:sz w:val="22"/>
          <w:szCs w:val="22"/>
        </w:rPr>
        <w:t>Compass</w:t>
      </w:r>
    </w:p>
    <w:p w:rsidR="005D673E" w:rsidRDefault="005D673E">
      <w:pPr>
        <w:rPr>
          <w:rFonts w:ascii="Verdana" w:hAnsi="Verdana"/>
          <w:sz w:val="22"/>
          <w:szCs w:val="22"/>
        </w:rPr>
      </w:pPr>
      <w:r>
        <w:rPr>
          <w:rFonts w:ascii="Verdana" w:hAnsi="Verdana"/>
          <w:sz w:val="22"/>
          <w:szCs w:val="22"/>
        </w:rPr>
        <w:t>Protractor</w:t>
      </w:r>
    </w:p>
    <w:p w:rsidR="005D673E" w:rsidRDefault="005D673E">
      <w:pPr>
        <w:rPr>
          <w:rFonts w:ascii="Verdana" w:hAnsi="Verdana"/>
          <w:sz w:val="22"/>
          <w:szCs w:val="22"/>
        </w:rPr>
      </w:pPr>
      <w:r>
        <w:rPr>
          <w:rFonts w:ascii="Verdana" w:hAnsi="Verdana"/>
          <w:sz w:val="22"/>
          <w:szCs w:val="22"/>
        </w:rPr>
        <w:t>Calculator</w:t>
      </w:r>
    </w:p>
    <w:p w:rsidR="005D673E" w:rsidRDefault="005D673E">
      <w:pPr>
        <w:rPr>
          <w:rFonts w:ascii="Verdana" w:hAnsi="Verdana"/>
          <w:sz w:val="22"/>
          <w:szCs w:val="22"/>
        </w:rPr>
      </w:pPr>
      <w:r>
        <w:rPr>
          <w:rFonts w:ascii="Verdana" w:hAnsi="Verdana"/>
          <w:sz w:val="22"/>
          <w:szCs w:val="22"/>
        </w:rPr>
        <w:t>Computer software (Excel) to create circle graph, optional</w:t>
      </w:r>
    </w:p>
    <w:p w:rsidR="005D673E" w:rsidRDefault="005D673E">
      <w:pPr>
        <w:rPr>
          <w:rFonts w:ascii="Verdana" w:hAnsi="Verdana"/>
          <w:sz w:val="22"/>
          <w:szCs w:val="22"/>
        </w:rPr>
      </w:pPr>
      <w:r>
        <w:rPr>
          <w:rFonts w:ascii="Verdana" w:hAnsi="Verdana"/>
          <w:sz w:val="22"/>
          <w:szCs w:val="22"/>
        </w:rPr>
        <w:t>Interwrite wireless slate</w:t>
      </w:r>
    </w:p>
    <w:p w:rsidR="005D673E" w:rsidRPr="00080C49" w:rsidRDefault="005D673E">
      <w:pPr>
        <w:rPr>
          <w:rFonts w:ascii="Verdana" w:hAnsi="Verdana"/>
          <w:sz w:val="22"/>
          <w:szCs w:val="22"/>
        </w:rPr>
      </w:pPr>
      <w:r>
        <w:rPr>
          <w:rFonts w:ascii="Verdana" w:hAnsi="Verdana"/>
          <w:sz w:val="22"/>
          <w:szCs w:val="22"/>
        </w:rPr>
        <w:t>Document camera</w:t>
      </w:r>
    </w:p>
    <w:p w:rsidR="005D673E" w:rsidRDefault="005D673E"/>
    <w:p w:rsidR="005D673E" w:rsidRPr="00080C49" w:rsidRDefault="005D673E">
      <w:pPr>
        <w:pStyle w:val="Heading2"/>
        <w:rPr>
          <w:szCs w:val="22"/>
        </w:rPr>
      </w:pPr>
      <w:r>
        <w:t xml:space="preserve">Planning and Diagnostics </w:t>
      </w:r>
      <w:r w:rsidRPr="00080C49">
        <w:rPr>
          <w:b w:val="0"/>
          <w:bCs w:val="0"/>
          <w:i/>
          <w:iCs/>
          <w:szCs w:val="22"/>
        </w:rPr>
        <w:t>“Which skills will be taught and which specific SCOS standards will be addressed?”</w:t>
      </w:r>
    </w:p>
    <w:p w:rsidR="005D673E" w:rsidRPr="00080C49" w:rsidRDefault="005D673E">
      <w:pPr>
        <w:pStyle w:val="numberedbullet"/>
        <w:numPr>
          <w:ilvl w:val="0"/>
          <w:numId w:val="2"/>
        </w:numPr>
        <w:rPr>
          <w:sz w:val="22"/>
          <w:szCs w:val="22"/>
        </w:rPr>
      </w:pPr>
      <w:r w:rsidRPr="00080C49">
        <w:rPr>
          <w:sz w:val="22"/>
          <w:szCs w:val="22"/>
        </w:rPr>
        <w:t xml:space="preserve">Goal </w:t>
      </w:r>
      <w:r>
        <w:rPr>
          <w:sz w:val="22"/>
          <w:szCs w:val="22"/>
        </w:rPr>
        <w:t>4.01 Collect, organize, analyze, and display data to solve problems.</w:t>
      </w:r>
    </w:p>
    <w:p w:rsidR="005D673E" w:rsidRDefault="005D673E">
      <w:pPr>
        <w:pStyle w:val="numberedbullet"/>
        <w:numPr>
          <w:ilvl w:val="0"/>
          <w:numId w:val="2"/>
        </w:numPr>
        <w:rPr>
          <w:sz w:val="22"/>
          <w:szCs w:val="22"/>
        </w:rPr>
      </w:pPr>
      <w:r>
        <w:rPr>
          <w:sz w:val="22"/>
          <w:szCs w:val="22"/>
        </w:rPr>
        <w:t>Goal 4.03 Identify misuses of statistical and numerical data.</w:t>
      </w:r>
    </w:p>
    <w:p w:rsidR="005D673E" w:rsidRDefault="005D673E">
      <w:pPr>
        <w:pStyle w:val="numberedbullet"/>
        <w:numPr>
          <w:ilvl w:val="0"/>
          <w:numId w:val="2"/>
        </w:numPr>
        <w:rPr>
          <w:sz w:val="22"/>
          <w:szCs w:val="22"/>
        </w:rPr>
      </w:pPr>
      <w:r>
        <w:rPr>
          <w:sz w:val="22"/>
          <w:szCs w:val="22"/>
        </w:rPr>
        <w:t>Goal 1.01 Develop number sense for the real numbers.</w:t>
      </w:r>
    </w:p>
    <w:p w:rsidR="005D673E" w:rsidRPr="004D2180" w:rsidRDefault="005D673E">
      <w:pPr>
        <w:pStyle w:val="numberedbullet"/>
        <w:numPr>
          <w:ilvl w:val="0"/>
          <w:numId w:val="2"/>
        </w:numPr>
        <w:rPr>
          <w:sz w:val="22"/>
          <w:szCs w:val="22"/>
        </w:rPr>
      </w:pPr>
      <w:r w:rsidRPr="004D2180">
        <w:rPr>
          <w:sz w:val="22"/>
          <w:szCs w:val="22"/>
        </w:rPr>
        <w:t>Goal 1.02 Develop flexibility in solving problems by selecting strategies and using mental computation, estimation, calculators, or computers, and paper and pencil.</w:t>
      </w:r>
    </w:p>
    <w:p w:rsidR="005D673E" w:rsidRPr="00080C49" w:rsidRDefault="005D673E">
      <w:pPr>
        <w:pStyle w:val="numberedbullet"/>
        <w:numPr>
          <w:ilvl w:val="0"/>
          <w:numId w:val="2"/>
        </w:numPr>
        <w:rPr>
          <w:sz w:val="22"/>
          <w:szCs w:val="22"/>
        </w:rPr>
      </w:pPr>
      <w:r>
        <w:rPr>
          <w:sz w:val="22"/>
          <w:szCs w:val="22"/>
        </w:rPr>
        <w:t>Maintain 7</w:t>
      </w:r>
      <w:r w:rsidRPr="001C3CBE">
        <w:rPr>
          <w:sz w:val="22"/>
          <w:szCs w:val="22"/>
          <w:vertAlign w:val="superscript"/>
        </w:rPr>
        <w:t>th</w:t>
      </w:r>
      <w:r>
        <w:rPr>
          <w:sz w:val="22"/>
          <w:szCs w:val="22"/>
        </w:rPr>
        <w:t xml:space="preserve"> grade concepts/skills: ratio, proportion, and percent.</w:t>
      </w:r>
    </w:p>
    <w:p w:rsidR="005D673E" w:rsidRDefault="005D673E">
      <w:pPr>
        <w:pStyle w:val="Heading2"/>
      </w:pPr>
      <w:r>
        <w:t>Main Lesson Activities</w:t>
      </w:r>
    </w:p>
    <w:p w:rsidR="005D673E" w:rsidRDefault="005D673E">
      <w:pPr>
        <w:pStyle w:val="Heading3"/>
        <w:rPr>
          <w:u w:val="none"/>
        </w:rPr>
      </w:pPr>
      <w:r>
        <w:rPr>
          <w:u w:val="none"/>
        </w:rPr>
        <w:t>Hook/Engagement: Include Essential Question</w:t>
      </w:r>
    </w:p>
    <w:p w:rsidR="005D673E" w:rsidRDefault="005D673E" w:rsidP="00676FE1">
      <w:pPr>
        <w:rPr>
          <w:rFonts w:ascii="Verdana" w:hAnsi="Verdana"/>
          <w:sz w:val="22"/>
          <w:szCs w:val="22"/>
        </w:rPr>
      </w:pPr>
      <w:r>
        <w:rPr>
          <w:rFonts w:ascii="Verdana" w:hAnsi="Verdana"/>
          <w:sz w:val="22"/>
          <w:szCs w:val="22"/>
        </w:rPr>
        <w:t xml:space="preserve">How do you feel when you get a high test score back? How do you feel when your best friend won’t talk to you?  Students have many different reactions in the circle of life. How does your mood change from day to day? Relate this to what other disciplines have been teaching in this unit. </w:t>
      </w:r>
    </w:p>
    <w:p w:rsidR="005D673E" w:rsidRDefault="005D673E" w:rsidP="00676FE1">
      <w:pPr>
        <w:rPr>
          <w:rFonts w:ascii="Verdana" w:hAnsi="Verdana"/>
          <w:sz w:val="22"/>
          <w:szCs w:val="22"/>
        </w:rPr>
      </w:pPr>
    </w:p>
    <w:p w:rsidR="005D673E" w:rsidRDefault="005D673E" w:rsidP="00676FE1">
      <w:pPr>
        <w:rPr>
          <w:rFonts w:ascii="Verdana" w:hAnsi="Verdana"/>
          <w:sz w:val="22"/>
          <w:szCs w:val="22"/>
        </w:rPr>
      </w:pPr>
      <w:r>
        <w:rPr>
          <w:rFonts w:ascii="Verdana" w:hAnsi="Verdana"/>
          <w:sz w:val="22"/>
          <w:szCs w:val="22"/>
        </w:rPr>
        <w:t>Today students will create a survey in which they can assess the moods of their peers.</w:t>
      </w:r>
    </w:p>
    <w:p w:rsidR="005D673E" w:rsidRDefault="005D673E" w:rsidP="00676FE1">
      <w:pPr>
        <w:rPr>
          <w:rFonts w:ascii="Verdana" w:hAnsi="Verdana"/>
          <w:sz w:val="22"/>
          <w:szCs w:val="22"/>
        </w:rPr>
      </w:pPr>
    </w:p>
    <w:p w:rsidR="005D673E" w:rsidRDefault="005D673E" w:rsidP="00676FE1">
      <w:pPr>
        <w:rPr>
          <w:rFonts w:ascii="Verdana" w:hAnsi="Verdana"/>
          <w:sz w:val="22"/>
          <w:szCs w:val="22"/>
        </w:rPr>
      </w:pPr>
      <w:r>
        <w:rPr>
          <w:rFonts w:ascii="Verdana" w:hAnsi="Verdana"/>
          <w:sz w:val="22"/>
          <w:szCs w:val="22"/>
        </w:rPr>
        <w:t>Question: What is the mood of 8</w:t>
      </w:r>
      <w:r w:rsidRPr="00676FE1">
        <w:rPr>
          <w:rFonts w:ascii="Verdana" w:hAnsi="Verdana"/>
          <w:sz w:val="22"/>
          <w:szCs w:val="22"/>
          <w:vertAlign w:val="superscript"/>
        </w:rPr>
        <w:t>th</w:t>
      </w:r>
      <w:r>
        <w:rPr>
          <w:rFonts w:ascii="Verdana" w:hAnsi="Verdana"/>
          <w:sz w:val="22"/>
          <w:szCs w:val="22"/>
        </w:rPr>
        <w:t xml:space="preserve"> grade students? How does the mood of students change from day to day? How does my mood compare to that of my classmates? Based on the data from the survey, how many students are feeling each of the emotions?</w:t>
      </w:r>
    </w:p>
    <w:p w:rsidR="005D673E" w:rsidRDefault="005D673E" w:rsidP="00676FE1">
      <w:pPr>
        <w:rPr>
          <w:rFonts w:ascii="Verdana" w:hAnsi="Verdana"/>
          <w:sz w:val="22"/>
          <w:szCs w:val="22"/>
        </w:rPr>
      </w:pPr>
    </w:p>
    <w:p w:rsidR="005D673E" w:rsidRPr="00676FE1" w:rsidRDefault="005D673E" w:rsidP="00676FE1">
      <w:pPr>
        <w:rPr>
          <w:rFonts w:ascii="Verdana" w:hAnsi="Verdana"/>
          <w:sz w:val="22"/>
          <w:szCs w:val="22"/>
        </w:rPr>
      </w:pPr>
      <w:r>
        <w:rPr>
          <w:rFonts w:ascii="Verdana" w:hAnsi="Verdana"/>
          <w:sz w:val="22"/>
          <w:szCs w:val="22"/>
        </w:rPr>
        <w:t>With the data from the survey, students will create 5 circle graphs—one for each day of the week in which data is collected.</w:t>
      </w:r>
    </w:p>
    <w:p w:rsidR="005D673E" w:rsidRDefault="005D673E">
      <w:pPr>
        <w:pStyle w:val="text"/>
        <w:rPr>
          <w:sz w:val="20"/>
        </w:rPr>
      </w:pPr>
    </w:p>
    <w:p w:rsidR="005D673E" w:rsidRDefault="005D673E">
      <w:pPr>
        <w:pStyle w:val="text"/>
        <w:spacing w:after="0"/>
        <w:rPr>
          <w:b/>
          <w:bCs/>
          <w:sz w:val="20"/>
        </w:rPr>
      </w:pPr>
      <w:r>
        <w:rPr>
          <w:b/>
          <w:bCs/>
          <w:sz w:val="20"/>
        </w:rPr>
        <w:t>Vocabulary</w:t>
      </w:r>
    </w:p>
    <w:p w:rsidR="005D673E" w:rsidRDefault="005D673E">
      <w:pPr>
        <w:pStyle w:val="text"/>
        <w:spacing w:after="0"/>
        <w:rPr>
          <w:sz w:val="22"/>
          <w:szCs w:val="22"/>
        </w:rPr>
      </w:pPr>
      <w:r>
        <w:rPr>
          <w:sz w:val="22"/>
          <w:szCs w:val="22"/>
        </w:rPr>
        <w:t>Biased and unbiased samples</w:t>
      </w:r>
    </w:p>
    <w:p w:rsidR="005D673E" w:rsidRDefault="005D673E">
      <w:pPr>
        <w:pStyle w:val="text"/>
        <w:spacing w:after="0"/>
        <w:rPr>
          <w:sz w:val="22"/>
          <w:szCs w:val="22"/>
        </w:rPr>
      </w:pPr>
      <w:r>
        <w:rPr>
          <w:sz w:val="22"/>
          <w:szCs w:val="22"/>
        </w:rPr>
        <w:t>Random survey</w:t>
      </w:r>
    </w:p>
    <w:p w:rsidR="005D673E" w:rsidRDefault="005D673E">
      <w:pPr>
        <w:pStyle w:val="text"/>
        <w:spacing w:after="0"/>
        <w:rPr>
          <w:sz w:val="22"/>
          <w:szCs w:val="22"/>
        </w:rPr>
      </w:pPr>
      <w:r>
        <w:rPr>
          <w:sz w:val="22"/>
          <w:szCs w:val="22"/>
        </w:rPr>
        <w:t>Population</w:t>
      </w:r>
    </w:p>
    <w:p w:rsidR="005D673E" w:rsidRDefault="005D673E">
      <w:pPr>
        <w:pStyle w:val="text"/>
        <w:spacing w:after="0"/>
        <w:rPr>
          <w:sz w:val="22"/>
          <w:szCs w:val="22"/>
        </w:rPr>
      </w:pPr>
      <w:r>
        <w:rPr>
          <w:sz w:val="22"/>
          <w:szCs w:val="22"/>
        </w:rPr>
        <w:t>Sample space</w:t>
      </w:r>
    </w:p>
    <w:p w:rsidR="005D673E" w:rsidRDefault="005D673E">
      <w:pPr>
        <w:pStyle w:val="text"/>
        <w:spacing w:after="0"/>
        <w:rPr>
          <w:sz w:val="22"/>
          <w:szCs w:val="22"/>
        </w:rPr>
      </w:pPr>
      <w:r>
        <w:rPr>
          <w:sz w:val="22"/>
          <w:szCs w:val="22"/>
        </w:rPr>
        <w:t>Ratio</w:t>
      </w:r>
    </w:p>
    <w:p w:rsidR="005D673E" w:rsidRDefault="005D673E">
      <w:pPr>
        <w:pStyle w:val="text"/>
        <w:spacing w:after="0"/>
        <w:rPr>
          <w:sz w:val="22"/>
          <w:szCs w:val="22"/>
        </w:rPr>
      </w:pPr>
      <w:r>
        <w:rPr>
          <w:sz w:val="22"/>
          <w:szCs w:val="22"/>
        </w:rPr>
        <w:t>Percent proportion</w:t>
      </w:r>
    </w:p>
    <w:p w:rsidR="005D673E" w:rsidRDefault="005D673E">
      <w:pPr>
        <w:pStyle w:val="text"/>
        <w:spacing w:after="0"/>
        <w:rPr>
          <w:sz w:val="22"/>
          <w:szCs w:val="22"/>
        </w:rPr>
      </w:pPr>
      <w:r>
        <w:rPr>
          <w:sz w:val="22"/>
          <w:szCs w:val="22"/>
        </w:rPr>
        <w:t>Percent equation</w:t>
      </w:r>
    </w:p>
    <w:p w:rsidR="005D673E" w:rsidRDefault="005D673E">
      <w:pPr>
        <w:pStyle w:val="text"/>
        <w:spacing w:after="0"/>
        <w:rPr>
          <w:sz w:val="22"/>
          <w:szCs w:val="22"/>
        </w:rPr>
      </w:pPr>
      <w:r>
        <w:rPr>
          <w:sz w:val="22"/>
          <w:szCs w:val="22"/>
        </w:rPr>
        <w:t>Circle graph</w:t>
      </w:r>
    </w:p>
    <w:p w:rsidR="005D673E" w:rsidRDefault="005D673E">
      <w:pPr>
        <w:pStyle w:val="text"/>
        <w:spacing w:after="0"/>
        <w:rPr>
          <w:sz w:val="22"/>
          <w:szCs w:val="22"/>
        </w:rPr>
      </w:pPr>
      <w:r>
        <w:rPr>
          <w:sz w:val="22"/>
          <w:szCs w:val="22"/>
        </w:rPr>
        <w:t>Central angle</w:t>
      </w:r>
    </w:p>
    <w:p w:rsidR="005D673E" w:rsidRDefault="005D673E">
      <w:pPr>
        <w:pStyle w:val="text"/>
        <w:spacing w:after="0"/>
        <w:rPr>
          <w:sz w:val="22"/>
          <w:szCs w:val="22"/>
        </w:rPr>
      </w:pPr>
      <w:r>
        <w:rPr>
          <w:sz w:val="22"/>
          <w:szCs w:val="22"/>
        </w:rPr>
        <w:t xml:space="preserve">Prediction </w:t>
      </w:r>
    </w:p>
    <w:p w:rsidR="005D673E" w:rsidRDefault="005D673E">
      <w:pPr>
        <w:pStyle w:val="text"/>
        <w:spacing w:after="0"/>
      </w:pPr>
    </w:p>
    <w:p w:rsidR="005D673E" w:rsidRDefault="005D673E">
      <w:pPr>
        <w:pStyle w:val="Heading3"/>
        <w:rPr>
          <w:b w:val="0"/>
          <w:bCs w:val="0"/>
          <w:i/>
          <w:iCs/>
          <w:u w:val="none"/>
        </w:rPr>
      </w:pPr>
      <w:r>
        <w:rPr>
          <w:u w:val="none"/>
        </w:rPr>
        <w:t xml:space="preserve">Measurable Objectives </w:t>
      </w:r>
      <w:r>
        <w:rPr>
          <w:b w:val="0"/>
          <w:bCs w:val="0"/>
          <w:i/>
          <w:iCs/>
          <w:u w:val="none"/>
        </w:rPr>
        <w:t>“Here’s what I’d like you to learn…”</w:t>
      </w:r>
    </w:p>
    <w:p w:rsidR="005D673E" w:rsidRDefault="005D673E" w:rsidP="000E4876"/>
    <w:p w:rsidR="005D673E" w:rsidRDefault="005D673E" w:rsidP="00BC4A03">
      <w:pPr>
        <w:numPr>
          <w:ilvl w:val="0"/>
          <w:numId w:val="3"/>
        </w:numPr>
        <w:rPr>
          <w:rFonts w:ascii="Verdana" w:hAnsi="Verdana"/>
          <w:sz w:val="22"/>
          <w:szCs w:val="22"/>
        </w:rPr>
      </w:pPr>
      <w:r>
        <w:rPr>
          <w:rFonts w:ascii="Verdana" w:hAnsi="Verdana"/>
          <w:sz w:val="22"/>
          <w:szCs w:val="22"/>
        </w:rPr>
        <w:t>What percent of 8</w:t>
      </w:r>
      <w:r w:rsidRPr="00BC4A03">
        <w:rPr>
          <w:rFonts w:ascii="Verdana" w:hAnsi="Verdana"/>
          <w:sz w:val="22"/>
          <w:szCs w:val="22"/>
          <w:vertAlign w:val="superscript"/>
        </w:rPr>
        <w:t>th</w:t>
      </w:r>
      <w:r>
        <w:rPr>
          <w:rFonts w:ascii="Verdana" w:hAnsi="Verdana"/>
          <w:sz w:val="22"/>
          <w:szCs w:val="22"/>
        </w:rPr>
        <w:t xml:space="preserve"> grade students have a specific reaction (mood) to the circle of life?</w:t>
      </w:r>
    </w:p>
    <w:p w:rsidR="005D673E" w:rsidRDefault="005D673E" w:rsidP="00BC4A03">
      <w:pPr>
        <w:numPr>
          <w:ilvl w:val="0"/>
          <w:numId w:val="3"/>
        </w:numPr>
        <w:rPr>
          <w:rFonts w:ascii="Verdana" w:hAnsi="Verdana"/>
          <w:sz w:val="22"/>
          <w:szCs w:val="22"/>
        </w:rPr>
      </w:pPr>
      <w:r>
        <w:rPr>
          <w:rFonts w:ascii="Verdana" w:hAnsi="Verdana"/>
          <w:sz w:val="22"/>
          <w:szCs w:val="22"/>
        </w:rPr>
        <w:t>Determine the best way to conduct a random survey.</w:t>
      </w:r>
    </w:p>
    <w:p w:rsidR="005D673E" w:rsidRDefault="005D673E" w:rsidP="00BC4A03">
      <w:pPr>
        <w:numPr>
          <w:ilvl w:val="0"/>
          <w:numId w:val="3"/>
        </w:numPr>
        <w:rPr>
          <w:rFonts w:ascii="Verdana" w:hAnsi="Verdana"/>
          <w:sz w:val="22"/>
          <w:szCs w:val="22"/>
        </w:rPr>
      </w:pPr>
      <w:r>
        <w:rPr>
          <w:rFonts w:ascii="Verdana" w:hAnsi="Verdana"/>
          <w:sz w:val="22"/>
          <w:szCs w:val="22"/>
        </w:rPr>
        <w:t>Change ratios to decimals to percent.</w:t>
      </w:r>
    </w:p>
    <w:p w:rsidR="005D673E" w:rsidRDefault="005D673E" w:rsidP="00BC4A03">
      <w:pPr>
        <w:numPr>
          <w:ilvl w:val="0"/>
          <w:numId w:val="3"/>
        </w:numPr>
        <w:rPr>
          <w:rFonts w:ascii="Verdana" w:hAnsi="Verdana"/>
          <w:sz w:val="22"/>
          <w:szCs w:val="22"/>
        </w:rPr>
      </w:pPr>
      <w:r>
        <w:rPr>
          <w:rFonts w:ascii="Verdana" w:hAnsi="Verdana"/>
          <w:sz w:val="22"/>
          <w:szCs w:val="22"/>
        </w:rPr>
        <w:t>Determine the central angle measurements.</w:t>
      </w:r>
    </w:p>
    <w:p w:rsidR="005D673E" w:rsidRPr="00D451A0" w:rsidRDefault="005D673E" w:rsidP="00D451A0">
      <w:pPr>
        <w:numPr>
          <w:ilvl w:val="0"/>
          <w:numId w:val="3"/>
        </w:numPr>
      </w:pPr>
      <w:r w:rsidRPr="00BC4A03">
        <w:rPr>
          <w:rFonts w:ascii="Verdana" w:hAnsi="Verdana"/>
          <w:sz w:val="22"/>
          <w:szCs w:val="22"/>
        </w:rPr>
        <w:t>Draw angles to create a circle graph.</w:t>
      </w:r>
    </w:p>
    <w:p w:rsidR="005D673E" w:rsidRPr="001C7A0F" w:rsidRDefault="005D673E" w:rsidP="00D451A0">
      <w:pPr>
        <w:numPr>
          <w:ilvl w:val="0"/>
          <w:numId w:val="3"/>
        </w:numPr>
      </w:pPr>
      <w:r>
        <w:rPr>
          <w:rFonts w:ascii="Verdana" w:hAnsi="Verdana"/>
          <w:sz w:val="22"/>
          <w:szCs w:val="22"/>
        </w:rPr>
        <w:t>Give graph a title and key. Label sections.</w:t>
      </w:r>
    </w:p>
    <w:p w:rsidR="005D673E" w:rsidRDefault="005D673E" w:rsidP="00D451A0">
      <w:pPr>
        <w:numPr>
          <w:ilvl w:val="0"/>
          <w:numId w:val="3"/>
        </w:numPr>
      </w:pPr>
      <w:r>
        <w:rPr>
          <w:rFonts w:ascii="Verdana" w:hAnsi="Verdana"/>
          <w:sz w:val="22"/>
          <w:szCs w:val="22"/>
        </w:rPr>
        <w:t>Use results of survey to predict the mood of all 8</w:t>
      </w:r>
      <w:r w:rsidRPr="001C7A0F">
        <w:rPr>
          <w:rFonts w:ascii="Verdana" w:hAnsi="Verdana"/>
          <w:sz w:val="22"/>
          <w:szCs w:val="22"/>
          <w:vertAlign w:val="superscript"/>
        </w:rPr>
        <w:t>th</w:t>
      </w:r>
      <w:r>
        <w:rPr>
          <w:rFonts w:ascii="Verdana" w:hAnsi="Verdana"/>
          <w:sz w:val="22"/>
          <w:szCs w:val="22"/>
        </w:rPr>
        <w:t xml:space="preserve"> graders in the school.</w:t>
      </w:r>
    </w:p>
    <w:p w:rsidR="005D673E" w:rsidRDefault="005D673E">
      <w:pPr>
        <w:pStyle w:val="text"/>
      </w:pPr>
    </w:p>
    <w:p w:rsidR="005D673E" w:rsidRDefault="005D673E">
      <w:pPr>
        <w:pStyle w:val="text"/>
      </w:pPr>
    </w:p>
    <w:p w:rsidR="005D673E" w:rsidRDefault="005D673E">
      <w:pPr>
        <w:pStyle w:val="Heading3"/>
        <w:rPr>
          <w:b w:val="0"/>
          <w:bCs w:val="0"/>
          <w:i/>
          <w:iCs/>
          <w:u w:val="none"/>
        </w:rPr>
      </w:pPr>
      <w:r>
        <w:rPr>
          <w:u w:val="none"/>
        </w:rPr>
        <w:t xml:space="preserve">Focused Instruction </w:t>
      </w:r>
      <w:r>
        <w:rPr>
          <w:b w:val="0"/>
          <w:bCs w:val="0"/>
          <w:i/>
          <w:iCs/>
          <w:u w:val="none"/>
        </w:rPr>
        <w:t>“Let me show you something.”</w:t>
      </w:r>
    </w:p>
    <w:p w:rsidR="005D673E" w:rsidRDefault="005D673E" w:rsidP="00BC4A03">
      <w:pPr>
        <w:rPr>
          <w:rFonts w:ascii="Verdana" w:hAnsi="Verdana"/>
          <w:sz w:val="22"/>
          <w:szCs w:val="22"/>
        </w:rPr>
      </w:pPr>
      <w:r>
        <w:rPr>
          <w:rFonts w:ascii="Verdana" w:hAnsi="Verdana"/>
          <w:sz w:val="22"/>
          <w:szCs w:val="22"/>
        </w:rPr>
        <w:t>Discuss possible moods students may have (angry, happy, sad, worried, etc) and narrow list to no more than 6 to include in a survey.</w:t>
      </w:r>
    </w:p>
    <w:p w:rsidR="005D673E" w:rsidRDefault="005D673E" w:rsidP="00BC4A03">
      <w:pPr>
        <w:rPr>
          <w:rFonts w:ascii="Verdana" w:hAnsi="Verdana"/>
          <w:sz w:val="22"/>
          <w:szCs w:val="22"/>
        </w:rPr>
      </w:pPr>
      <w:r>
        <w:rPr>
          <w:rFonts w:ascii="Verdana" w:hAnsi="Verdana"/>
          <w:sz w:val="22"/>
          <w:szCs w:val="22"/>
        </w:rPr>
        <w:t>Then discuss how to conduct the survey so that it is a random survey of the 8</w:t>
      </w:r>
      <w:r w:rsidRPr="000E4876">
        <w:rPr>
          <w:rFonts w:ascii="Verdana" w:hAnsi="Verdana"/>
          <w:sz w:val="22"/>
          <w:szCs w:val="22"/>
          <w:vertAlign w:val="superscript"/>
        </w:rPr>
        <w:t>th</w:t>
      </w:r>
      <w:r>
        <w:rPr>
          <w:rFonts w:ascii="Verdana" w:hAnsi="Verdana"/>
          <w:sz w:val="22"/>
          <w:szCs w:val="22"/>
        </w:rPr>
        <w:t xml:space="preserve"> grade students.</w:t>
      </w:r>
    </w:p>
    <w:p w:rsidR="005D673E" w:rsidRDefault="005D673E" w:rsidP="00BC4A03">
      <w:pPr>
        <w:rPr>
          <w:rFonts w:ascii="Verdana" w:hAnsi="Verdana"/>
          <w:sz w:val="22"/>
          <w:szCs w:val="22"/>
        </w:rPr>
      </w:pPr>
    </w:p>
    <w:p w:rsidR="005D673E" w:rsidRDefault="005D673E" w:rsidP="00BC4A03">
      <w:pPr>
        <w:rPr>
          <w:rFonts w:ascii="Verdana" w:hAnsi="Verdana"/>
          <w:sz w:val="22"/>
          <w:szCs w:val="22"/>
        </w:rPr>
      </w:pPr>
      <w:r>
        <w:rPr>
          <w:rFonts w:ascii="Verdana" w:hAnsi="Verdana"/>
          <w:sz w:val="22"/>
          <w:szCs w:val="22"/>
        </w:rPr>
        <w:t>Have a student type up the survey of moods. Next, print enough copies for the daily sample space.</w:t>
      </w:r>
    </w:p>
    <w:p w:rsidR="005D673E" w:rsidRDefault="005D673E" w:rsidP="00BC4A03">
      <w:pPr>
        <w:rPr>
          <w:rFonts w:ascii="Verdana" w:hAnsi="Verdana"/>
          <w:sz w:val="22"/>
          <w:szCs w:val="22"/>
        </w:rPr>
      </w:pPr>
    </w:p>
    <w:p w:rsidR="005D673E" w:rsidRDefault="005D673E" w:rsidP="00BC4A03">
      <w:pPr>
        <w:rPr>
          <w:rFonts w:ascii="Verdana" w:hAnsi="Verdana"/>
          <w:sz w:val="22"/>
          <w:szCs w:val="22"/>
        </w:rPr>
      </w:pPr>
      <w:r>
        <w:rPr>
          <w:rFonts w:ascii="Verdana" w:hAnsi="Verdana"/>
          <w:sz w:val="22"/>
          <w:szCs w:val="22"/>
        </w:rPr>
        <w:t>Then students need to conduct the survey. The teacher should check with the other 8</w:t>
      </w:r>
      <w:r w:rsidRPr="00E8343D">
        <w:rPr>
          <w:rFonts w:ascii="Verdana" w:hAnsi="Verdana"/>
          <w:sz w:val="22"/>
          <w:szCs w:val="22"/>
          <w:vertAlign w:val="superscript"/>
        </w:rPr>
        <w:t>th</w:t>
      </w:r>
      <w:r>
        <w:rPr>
          <w:rFonts w:ascii="Verdana" w:hAnsi="Verdana"/>
          <w:sz w:val="22"/>
          <w:szCs w:val="22"/>
        </w:rPr>
        <w:t xml:space="preserve"> grade teachers to determine the best time for a select group of the 8</w:t>
      </w:r>
      <w:r w:rsidRPr="00E8343D">
        <w:rPr>
          <w:rFonts w:ascii="Verdana" w:hAnsi="Verdana"/>
          <w:sz w:val="22"/>
          <w:szCs w:val="22"/>
          <w:vertAlign w:val="superscript"/>
        </w:rPr>
        <w:t>th</w:t>
      </w:r>
      <w:r>
        <w:rPr>
          <w:rFonts w:ascii="Verdana" w:hAnsi="Verdana"/>
          <w:sz w:val="22"/>
          <w:szCs w:val="22"/>
        </w:rPr>
        <w:t xml:space="preserve"> grade math students to come into the classroom to conduct the survey each day.</w:t>
      </w:r>
    </w:p>
    <w:p w:rsidR="005D673E" w:rsidRDefault="005D673E" w:rsidP="00BC4A03">
      <w:pPr>
        <w:rPr>
          <w:rFonts w:ascii="Verdana" w:hAnsi="Verdana"/>
          <w:sz w:val="22"/>
          <w:szCs w:val="22"/>
        </w:rPr>
      </w:pPr>
    </w:p>
    <w:p w:rsidR="005D673E" w:rsidRDefault="005D673E" w:rsidP="00BC4A03">
      <w:pPr>
        <w:rPr>
          <w:rFonts w:ascii="Verdana" w:hAnsi="Verdana"/>
          <w:sz w:val="22"/>
          <w:szCs w:val="22"/>
        </w:rPr>
      </w:pPr>
      <w:r>
        <w:rPr>
          <w:rFonts w:ascii="Verdana" w:hAnsi="Verdana"/>
          <w:sz w:val="22"/>
          <w:szCs w:val="22"/>
        </w:rPr>
        <w:t xml:space="preserve">Before conducting survey, have each math student record their own mood. </w:t>
      </w:r>
    </w:p>
    <w:p w:rsidR="005D673E" w:rsidRDefault="005D673E" w:rsidP="00BC4A03">
      <w:pPr>
        <w:rPr>
          <w:rFonts w:ascii="Verdana" w:hAnsi="Verdana"/>
          <w:sz w:val="22"/>
          <w:szCs w:val="22"/>
        </w:rPr>
      </w:pPr>
    </w:p>
    <w:p w:rsidR="005D673E" w:rsidRDefault="005D673E" w:rsidP="00BC4A03">
      <w:pPr>
        <w:rPr>
          <w:rFonts w:ascii="Verdana" w:hAnsi="Verdana"/>
          <w:sz w:val="22"/>
          <w:szCs w:val="22"/>
        </w:rPr>
      </w:pPr>
      <w:r>
        <w:rPr>
          <w:rFonts w:ascii="Verdana" w:hAnsi="Verdana"/>
          <w:sz w:val="22"/>
          <w:szCs w:val="22"/>
        </w:rPr>
        <w:t>After a small select group of math students conduct the survey, the results need to be shared with the rest of the math class. Students can use the Interwrite slate to record the data for the rest of the class to see or the group can use the document camera to share the data with the rest of the class. If neither of these is available, the data can be recorded on a transparency and shown on the overhead or just written on the board.</w:t>
      </w:r>
    </w:p>
    <w:p w:rsidR="005D673E" w:rsidRDefault="005D673E" w:rsidP="00BC4A03">
      <w:pPr>
        <w:rPr>
          <w:rFonts w:ascii="Verdana" w:hAnsi="Verdana"/>
          <w:sz w:val="22"/>
          <w:szCs w:val="22"/>
        </w:rPr>
      </w:pPr>
    </w:p>
    <w:p w:rsidR="005D673E" w:rsidRDefault="005D673E" w:rsidP="00BC4A03">
      <w:pPr>
        <w:rPr>
          <w:rFonts w:ascii="Verdana" w:hAnsi="Verdana"/>
          <w:sz w:val="22"/>
          <w:szCs w:val="22"/>
        </w:rPr>
      </w:pPr>
      <w:r>
        <w:rPr>
          <w:rFonts w:ascii="Verdana" w:hAnsi="Verdana"/>
          <w:sz w:val="22"/>
          <w:szCs w:val="22"/>
        </w:rPr>
        <w:t>Using the data from the survey, create a circle graph:</w:t>
      </w:r>
    </w:p>
    <w:p w:rsidR="005D673E" w:rsidRDefault="005D673E" w:rsidP="00BC4A03">
      <w:pPr>
        <w:rPr>
          <w:rFonts w:ascii="Verdana" w:hAnsi="Verdana"/>
          <w:sz w:val="22"/>
          <w:szCs w:val="22"/>
        </w:rPr>
      </w:pPr>
      <w:r>
        <w:rPr>
          <w:rFonts w:ascii="Verdana" w:hAnsi="Verdana"/>
          <w:sz w:val="22"/>
          <w:szCs w:val="22"/>
        </w:rPr>
        <w:t>1. Write ratio of number of responses of a mood to total responses.</w:t>
      </w:r>
    </w:p>
    <w:p w:rsidR="005D673E" w:rsidRDefault="005D673E" w:rsidP="00BC4A03">
      <w:pPr>
        <w:rPr>
          <w:rFonts w:ascii="Verdana" w:hAnsi="Verdana"/>
          <w:sz w:val="22"/>
          <w:szCs w:val="22"/>
        </w:rPr>
      </w:pPr>
      <w:r>
        <w:rPr>
          <w:rFonts w:ascii="Verdana" w:hAnsi="Verdana"/>
          <w:sz w:val="22"/>
          <w:szCs w:val="22"/>
        </w:rPr>
        <w:t>2. Change ratio to a decimal and then to a percent.</w:t>
      </w:r>
    </w:p>
    <w:p w:rsidR="005D673E" w:rsidRDefault="005D673E" w:rsidP="00BC4A03">
      <w:pPr>
        <w:rPr>
          <w:rFonts w:ascii="Verdana" w:hAnsi="Verdana"/>
          <w:sz w:val="22"/>
          <w:szCs w:val="22"/>
        </w:rPr>
      </w:pPr>
      <w:r>
        <w:rPr>
          <w:rFonts w:ascii="Verdana" w:hAnsi="Verdana"/>
          <w:sz w:val="22"/>
          <w:szCs w:val="22"/>
        </w:rPr>
        <w:t>3. Multiply decimal by 360 degrees (number of degrees in a whole circle)</w:t>
      </w:r>
    </w:p>
    <w:p w:rsidR="005D673E" w:rsidRDefault="005D673E" w:rsidP="00BC4A03">
      <w:pPr>
        <w:rPr>
          <w:rFonts w:ascii="Verdana" w:hAnsi="Verdana"/>
          <w:sz w:val="22"/>
          <w:szCs w:val="22"/>
        </w:rPr>
      </w:pPr>
      <w:r>
        <w:rPr>
          <w:rFonts w:ascii="Verdana" w:hAnsi="Verdana"/>
          <w:sz w:val="22"/>
          <w:szCs w:val="22"/>
        </w:rPr>
        <w:t>4. Repeat steps 1 to 3 for each mood included in the survey and for which responses were given. Degrees must add up to 360 so students may need to round.</w:t>
      </w:r>
    </w:p>
    <w:p w:rsidR="005D673E" w:rsidRDefault="005D673E" w:rsidP="00BC4A03">
      <w:pPr>
        <w:rPr>
          <w:rFonts w:ascii="Verdana" w:hAnsi="Verdana"/>
          <w:sz w:val="22"/>
          <w:szCs w:val="22"/>
        </w:rPr>
      </w:pPr>
      <w:r>
        <w:rPr>
          <w:rFonts w:ascii="Verdana" w:hAnsi="Verdana"/>
          <w:sz w:val="22"/>
          <w:szCs w:val="22"/>
        </w:rPr>
        <w:t>4. Using a compass, draw a circle marking the center of the circle.</w:t>
      </w:r>
    </w:p>
    <w:p w:rsidR="005D673E" w:rsidRDefault="005D673E" w:rsidP="00BC4A03">
      <w:pPr>
        <w:rPr>
          <w:rFonts w:ascii="Verdana" w:hAnsi="Verdana"/>
          <w:sz w:val="22"/>
          <w:szCs w:val="22"/>
        </w:rPr>
      </w:pPr>
      <w:r>
        <w:rPr>
          <w:rFonts w:ascii="Verdana" w:hAnsi="Verdana"/>
          <w:sz w:val="22"/>
          <w:szCs w:val="22"/>
        </w:rPr>
        <w:t>5. Draw a radius of circle and from that, draw a central angle of same degrees as in step 3 above. Use the protractor to draw the angle.</w:t>
      </w:r>
    </w:p>
    <w:p w:rsidR="005D673E" w:rsidRDefault="005D673E" w:rsidP="00BC4A03">
      <w:pPr>
        <w:rPr>
          <w:rFonts w:ascii="Verdana" w:hAnsi="Verdana"/>
          <w:sz w:val="22"/>
          <w:szCs w:val="22"/>
        </w:rPr>
      </w:pPr>
      <w:r>
        <w:rPr>
          <w:rFonts w:ascii="Verdana" w:hAnsi="Verdana"/>
          <w:sz w:val="22"/>
          <w:szCs w:val="22"/>
        </w:rPr>
        <w:t>6. Label that angle with the corresponding percent and mood. Option: label with percent and color-code section and label mood in a key to the graph.</w:t>
      </w:r>
    </w:p>
    <w:p w:rsidR="005D673E" w:rsidRDefault="005D673E" w:rsidP="00BC4A03">
      <w:pPr>
        <w:rPr>
          <w:rFonts w:ascii="Verdana" w:hAnsi="Verdana"/>
          <w:sz w:val="22"/>
          <w:szCs w:val="22"/>
        </w:rPr>
      </w:pPr>
      <w:r>
        <w:rPr>
          <w:rFonts w:ascii="Verdana" w:hAnsi="Verdana"/>
          <w:sz w:val="22"/>
          <w:szCs w:val="22"/>
        </w:rPr>
        <w:t>7. Repeat steps 4, 5, and 6 for each mood included in the survey.</w:t>
      </w:r>
    </w:p>
    <w:p w:rsidR="005D673E" w:rsidRDefault="005D673E" w:rsidP="00BC4A03">
      <w:pPr>
        <w:rPr>
          <w:rFonts w:ascii="Verdana" w:hAnsi="Verdana"/>
          <w:sz w:val="22"/>
          <w:szCs w:val="22"/>
        </w:rPr>
      </w:pPr>
      <w:r>
        <w:rPr>
          <w:rFonts w:ascii="Verdana" w:hAnsi="Verdana"/>
          <w:sz w:val="22"/>
          <w:szCs w:val="22"/>
        </w:rPr>
        <w:t>8. Give the circle graph an appropriate title.</w:t>
      </w:r>
    </w:p>
    <w:p w:rsidR="005D673E" w:rsidRDefault="005D673E" w:rsidP="00BC4A03">
      <w:pPr>
        <w:rPr>
          <w:rFonts w:ascii="Verdana" w:hAnsi="Verdana"/>
          <w:sz w:val="22"/>
          <w:szCs w:val="22"/>
        </w:rPr>
      </w:pPr>
      <w:r>
        <w:rPr>
          <w:rFonts w:ascii="Verdana" w:hAnsi="Verdana"/>
          <w:sz w:val="22"/>
          <w:szCs w:val="22"/>
        </w:rPr>
        <w:t>9. Make a prediction for the mood of all the students in 8</w:t>
      </w:r>
      <w:r w:rsidRPr="001C7A0F">
        <w:rPr>
          <w:rFonts w:ascii="Verdana" w:hAnsi="Verdana"/>
          <w:sz w:val="22"/>
          <w:szCs w:val="22"/>
          <w:vertAlign w:val="superscript"/>
        </w:rPr>
        <w:t>th</w:t>
      </w:r>
      <w:r>
        <w:rPr>
          <w:rFonts w:ascii="Verdana" w:hAnsi="Verdana"/>
          <w:sz w:val="22"/>
          <w:szCs w:val="22"/>
        </w:rPr>
        <w:t xml:space="preserve"> grade in either of the two following ways. Percent equation: Find the part by multiplying the percent by the base. Using the percent for each mood, change the percent to a decimal and multiply it by the total number of students in 8</w:t>
      </w:r>
      <w:r w:rsidRPr="001C7A0F">
        <w:rPr>
          <w:rFonts w:ascii="Verdana" w:hAnsi="Verdana"/>
          <w:sz w:val="22"/>
          <w:szCs w:val="22"/>
          <w:vertAlign w:val="superscript"/>
        </w:rPr>
        <w:t>th</w:t>
      </w:r>
      <w:r>
        <w:rPr>
          <w:rFonts w:ascii="Verdana" w:hAnsi="Verdana"/>
          <w:sz w:val="22"/>
          <w:szCs w:val="22"/>
        </w:rPr>
        <w:t xml:space="preserve"> grade. Or use the percent proportion (solve for part): (part/total number of students in 8</w:t>
      </w:r>
      <w:r w:rsidRPr="00AF411E">
        <w:rPr>
          <w:rFonts w:ascii="Verdana" w:hAnsi="Verdana"/>
          <w:sz w:val="22"/>
          <w:szCs w:val="22"/>
          <w:vertAlign w:val="superscript"/>
        </w:rPr>
        <w:t>th</w:t>
      </w:r>
      <w:r>
        <w:rPr>
          <w:rFonts w:ascii="Verdana" w:hAnsi="Verdana"/>
          <w:sz w:val="22"/>
          <w:szCs w:val="22"/>
        </w:rPr>
        <w:t xml:space="preserve"> grade)=(percent of students feeling each mood/100).</w:t>
      </w:r>
    </w:p>
    <w:p w:rsidR="005D673E" w:rsidRDefault="005D673E" w:rsidP="00BC4A03">
      <w:pPr>
        <w:rPr>
          <w:rFonts w:ascii="Verdana" w:hAnsi="Verdana"/>
          <w:sz w:val="22"/>
          <w:szCs w:val="22"/>
        </w:rPr>
      </w:pPr>
    </w:p>
    <w:p w:rsidR="005D673E" w:rsidRDefault="005D673E" w:rsidP="00311791">
      <w:r w:rsidRPr="00311791">
        <w:rPr>
          <w:rFonts w:ascii="Verdana" w:hAnsi="Verdana"/>
          <w:sz w:val="22"/>
          <w:szCs w:val="22"/>
        </w:rPr>
        <w:t>Students repeat these steps and create a circle graph for each day in which data is collected</w:t>
      </w:r>
      <w:r>
        <w:t>.</w:t>
      </w:r>
    </w:p>
    <w:p w:rsidR="005D673E" w:rsidRDefault="005D673E">
      <w:pPr>
        <w:pStyle w:val="numberedbullet"/>
        <w:numPr>
          <w:ilvl w:val="0"/>
          <w:numId w:val="0"/>
        </w:numPr>
      </w:pPr>
    </w:p>
    <w:p w:rsidR="005D673E" w:rsidRDefault="005D673E">
      <w:pPr>
        <w:pStyle w:val="numberedbullet"/>
        <w:numPr>
          <w:ilvl w:val="0"/>
          <w:numId w:val="0"/>
        </w:numPr>
        <w:spacing w:after="0"/>
        <w:rPr>
          <w:b/>
          <w:bCs/>
          <w:sz w:val="20"/>
        </w:rPr>
      </w:pPr>
      <w:r>
        <w:rPr>
          <w:b/>
          <w:bCs/>
          <w:sz w:val="20"/>
        </w:rPr>
        <w:br w:type="page"/>
        <w:t>Practice in Authentic, Challenging Contexts</w:t>
      </w:r>
    </w:p>
    <w:p w:rsidR="005D673E" w:rsidRDefault="005D673E">
      <w:pPr>
        <w:pStyle w:val="Heading3"/>
        <w:ind w:left="720"/>
        <w:rPr>
          <w:u w:val="none"/>
        </w:rPr>
      </w:pPr>
      <w:r>
        <w:rPr>
          <w:u w:val="none"/>
        </w:rPr>
        <w:t xml:space="preserve">Guided Practice </w:t>
      </w:r>
      <w:r>
        <w:rPr>
          <w:b w:val="0"/>
          <w:bCs w:val="0"/>
          <w:u w:val="none"/>
        </w:rPr>
        <w:t>“</w:t>
      </w:r>
      <w:r>
        <w:rPr>
          <w:b w:val="0"/>
          <w:bCs w:val="0"/>
          <w:i/>
          <w:iCs/>
          <w:u w:val="none"/>
        </w:rPr>
        <w:t>Let’s do it together</w:t>
      </w:r>
      <w:r>
        <w:rPr>
          <w:b w:val="0"/>
          <w:bCs w:val="0"/>
          <w:u w:val="none"/>
        </w:rPr>
        <w:t>.”</w:t>
      </w:r>
    </w:p>
    <w:p w:rsidR="005D673E" w:rsidRDefault="005D673E">
      <w:pPr>
        <w:pStyle w:val="text"/>
        <w:ind w:left="720"/>
        <w:rPr>
          <w:sz w:val="22"/>
          <w:szCs w:val="22"/>
        </w:rPr>
      </w:pPr>
      <w:r>
        <w:rPr>
          <w:sz w:val="22"/>
          <w:szCs w:val="22"/>
        </w:rPr>
        <w:t xml:space="preserve">Practice changing ratios to decimals and percents in other context. </w:t>
      </w:r>
    </w:p>
    <w:p w:rsidR="005D673E" w:rsidRDefault="005D673E">
      <w:pPr>
        <w:pStyle w:val="text"/>
        <w:ind w:left="720"/>
        <w:rPr>
          <w:sz w:val="22"/>
          <w:szCs w:val="22"/>
        </w:rPr>
      </w:pPr>
      <w:r>
        <w:rPr>
          <w:sz w:val="22"/>
          <w:szCs w:val="22"/>
        </w:rPr>
        <w:t>Practice drawing angles in a central angle in other context.</w:t>
      </w:r>
    </w:p>
    <w:p w:rsidR="005D673E" w:rsidRDefault="005D673E">
      <w:pPr>
        <w:pStyle w:val="text"/>
        <w:ind w:left="720"/>
        <w:rPr>
          <w:sz w:val="22"/>
          <w:szCs w:val="22"/>
        </w:rPr>
      </w:pPr>
      <w:r>
        <w:rPr>
          <w:sz w:val="22"/>
          <w:szCs w:val="22"/>
        </w:rPr>
        <w:t>Discuss biased and unbiased samples and sampling techniques.</w:t>
      </w:r>
    </w:p>
    <w:p w:rsidR="005D673E" w:rsidRDefault="005D673E">
      <w:pPr>
        <w:pStyle w:val="text"/>
        <w:ind w:left="720"/>
        <w:rPr>
          <w:sz w:val="22"/>
          <w:szCs w:val="22"/>
        </w:rPr>
      </w:pPr>
      <w:r>
        <w:rPr>
          <w:sz w:val="22"/>
          <w:szCs w:val="22"/>
        </w:rPr>
        <w:t>Practice writing and solving percent equations.</w:t>
      </w:r>
    </w:p>
    <w:p w:rsidR="005D673E" w:rsidRPr="00C601D2" w:rsidRDefault="005D673E">
      <w:pPr>
        <w:pStyle w:val="text"/>
        <w:ind w:left="720"/>
        <w:rPr>
          <w:sz w:val="22"/>
          <w:szCs w:val="22"/>
        </w:rPr>
      </w:pPr>
      <w:r>
        <w:rPr>
          <w:sz w:val="22"/>
          <w:szCs w:val="22"/>
        </w:rPr>
        <w:t>Practice writing and solving percent proportions.</w:t>
      </w:r>
    </w:p>
    <w:p w:rsidR="005D673E" w:rsidRDefault="005D673E">
      <w:pPr>
        <w:pStyle w:val="Heading3"/>
        <w:ind w:left="720"/>
        <w:rPr>
          <w:u w:val="none"/>
        </w:rPr>
      </w:pPr>
    </w:p>
    <w:p w:rsidR="005D673E" w:rsidRDefault="005D673E"/>
    <w:p w:rsidR="005D673E" w:rsidRDefault="005D673E">
      <w:pPr>
        <w:pStyle w:val="Heading3"/>
        <w:ind w:left="720"/>
        <w:rPr>
          <w:b w:val="0"/>
          <w:bCs w:val="0"/>
          <w:u w:val="none"/>
        </w:rPr>
      </w:pPr>
      <w:r>
        <w:rPr>
          <w:u w:val="none"/>
        </w:rPr>
        <w:t xml:space="preserve">Independent Practice </w:t>
      </w:r>
      <w:r>
        <w:rPr>
          <w:b w:val="0"/>
          <w:bCs w:val="0"/>
          <w:u w:val="none"/>
        </w:rPr>
        <w:t>“</w:t>
      </w:r>
      <w:r>
        <w:rPr>
          <w:b w:val="0"/>
          <w:bCs w:val="0"/>
          <w:i/>
          <w:iCs/>
          <w:u w:val="none"/>
        </w:rPr>
        <w:t>Now you try</w:t>
      </w:r>
      <w:r>
        <w:rPr>
          <w:b w:val="0"/>
          <w:bCs w:val="0"/>
          <w:u w:val="none"/>
        </w:rPr>
        <w:t>.”</w:t>
      </w:r>
    </w:p>
    <w:p w:rsidR="005D673E" w:rsidRDefault="005D673E" w:rsidP="00C601D2">
      <w:pPr>
        <w:ind w:left="720"/>
        <w:rPr>
          <w:rFonts w:ascii="Verdana" w:hAnsi="Verdana"/>
          <w:bCs/>
          <w:sz w:val="22"/>
          <w:szCs w:val="22"/>
        </w:rPr>
      </w:pPr>
      <w:r>
        <w:rPr>
          <w:rFonts w:ascii="Verdana" w:hAnsi="Verdana"/>
          <w:bCs/>
          <w:sz w:val="22"/>
          <w:szCs w:val="22"/>
        </w:rPr>
        <w:t>Using data from survey, students create a chart with the ratios, decimal, and percent for each mood.</w:t>
      </w:r>
    </w:p>
    <w:p w:rsidR="005D673E" w:rsidRDefault="005D673E" w:rsidP="00C601D2">
      <w:pPr>
        <w:ind w:left="720"/>
        <w:rPr>
          <w:rFonts w:ascii="Verdana" w:hAnsi="Verdana"/>
          <w:bCs/>
          <w:sz w:val="22"/>
          <w:szCs w:val="22"/>
        </w:rPr>
      </w:pPr>
      <w:r>
        <w:rPr>
          <w:rFonts w:ascii="Verdana" w:hAnsi="Verdana"/>
          <w:bCs/>
          <w:sz w:val="22"/>
          <w:szCs w:val="22"/>
        </w:rPr>
        <w:t>Then student creates circle graph.</w:t>
      </w:r>
    </w:p>
    <w:p w:rsidR="005D673E" w:rsidRDefault="005D673E" w:rsidP="00C601D2">
      <w:pPr>
        <w:ind w:left="720"/>
        <w:rPr>
          <w:rFonts w:ascii="Verdana" w:hAnsi="Verdana"/>
          <w:bCs/>
          <w:sz w:val="22"/>
          <w:szCs w:val="22"/>
        </w:rPr>
      </w:pPr>
      <w:r>
        <w:rPr>
          <w:rFonts w:ascii="Verdana" w:hAnsi="Verdana"/>
          <w:bCs/>
          <w:sz w:val="22"/>
          <w:szCs w:val="22"/>
        </w:rPr>
        <w:t>Students make predictions of how many students in 8</w:t>
      </w:r>
      <w:r w:rsidRPr="00AF411E">
        <w:rPr>
          <w:rFonts w:ascii="Verdana" w:hAnsi="Verdana"/>
          <w:bCs/>
          <w:sz w:val="22"/>
          <w:szCs w:val="22"/>
          <w:vertAlign w:val="superscript"/>
        </w:rPr>
        <w:t>th</w:t>
      </w:r>
      <w:r>
        <w:rPr>
          <w:rFonts w:ascii="Verdana" w:hAnsi="Verdana"/>
          <w:bCs/>
          <w:sz w:val="22"/>
          <w:szCs w:val="22"/>
        </w:rPr>
        <w:t xml:space="preserve"> grade are feeling each emotion based on the results of the simple random survey.</w:t>
      </w:r>
    </w:p>
    <w:p w:rsidR="005D673E" w:rsidRDefault="005D673E">
      <w:pPr>
        <w:pStyle w:val="text"/>
        <w:ind w:left="720"/>
      </w:pPr>
    </w:p>
    <w:p w:rsidR="005D673E" w:rsidRDefault="005D673E">
      <w:pPr>
        <w:pStyle w:val="Heading3"/>
        <w:rPr>
          <w:b w:val="0"/>
          <w:bCs w:val="0"/>
          <w:u w:val="none"/>
        </w:rPr>
      </w:pPr>
      <w:r>
        <w:rPr>
          <w:u w:val="none"/>
        </w:rPr>
        <w:t xml:space="preserve">Assessment </w:t>
      </w:r>
      <w:r>
        <w:rPr>
          <w:b w:val="0"/>
          <w:bCs w:val="0"/>
          <w:u w:val="none"/>
        </w:rPr>
        <w:t>“</w:t>
      </w:r>
      <w:r>
        <w:rPr>
          <w:b w:val="0"/>
          <w:bCs w:val="0"/>
          <w:i/>
          <w:iCs/>
          <w:u w:val="none"/>
        </w:rPr>
        <w:t>Let’s talk about what you’ve done</w:t>
      </w:r>
      <w:r>
        <w:rPr>
          <w:b w:val="0"/>
          <w:bCs w:val="0"/>
          <w:u w:val="none"/>
        </w:rPr>
        <w:t>.”</w:t>
      </w:r>
    </w:p>
    <w:p w:rsidR="005D673E" w:rsidRDefault="005D673E" w:rsidP="003E7DB8"/>
    <w:p w:rsidR="005D673E" w:rsidRDefault="005D673E" w:rsidP="003E7DB8">
      <w:pPr>
        <w:rPr>
          <w:rFonts w:ascii="Verdana" w:hAnsi="Verdana"/>
          <w:sz w:val="22"/>
          <w:szCs w:val="22"/>
        </w:rPr>
      </w:pPr>
      <w:r>
        <w:rPr>
          <w:rFonts w:ascii="Verdana" w:hAnsi="Verdana"/>
          <w:sz w:val="22"/>
          <w:szCs w:val="22"/>
        </w:rPr>
        <w:t xml:space="preserve">Verify accuracy of conversions from ratios to decimals and to percents. </w:t>
      </w:r>
    </w:p>
    <w:p w:rsidR="005D673E" w:rsidRDefault="005D673E" w:rsidP="003E7DB8">
      <w:pPr>
        <w:rPr>
          <w:rFonts w:ascii="Verdana" w:hAnsi="Verdana"/>
          <w:sz w:val="22"/>
          <w:szCs w:val="22"/>
        </w:rPr>
      </w:pPr>
      <w:r>
        <w:rPr>
          <w:rFonts w:ascii="Verdana" w:hAnsi="Verdana"/>
          <w:sz w:val="22"/>
          <w:szCs w:val="22"/>
        </w:rPr>
        <w:t>Check accuracy of central angles and labels.</w:t>
      </w:r>
    </w:p>
    <w:p w:rsidR="005D673E" w:rsidRDefault="005D673E" w:rsidP="009A093C">
      <w:pPr>
        <w:rPr>
          <w:rFonts w:ascii="Verdana" w:hAnsi="Verdana"/>
          <w:sz w:val="22"/>
          <w:szCs w:val="22"/>
        </w:rPr>
      </w:pPr>
      <w:r>
        <w:rPr>
          <w:rFonts w:ascii="Verdana" w:hAnsi="Verdana"/>
          <w:sz w:val="22"/>
          <w:szCs w:val="22"/>
        </w:rPr>
        <w:t>Use document camera to share graphs and compare moods from day to day.</w:t>
      </w:r>
    </w:p>
    <w:p w:rsidR="005D673E" w:rsidRDefault="005D673E" w:rsidP="003E7DB8">
      <w:pPr>
        <w:rPr>
          <w:rFonts w:ascii="Verdana" w:hAnsi="Verdana"/>
          <w:sz w:val="22"/>
          <w:szCs w:val="22"/>
        </w:rPr>
      </w:pPr>
      <w:r>
        <w:rPr>
          <w:rFonts w:ascii="Verdana" w:hAnsi="Verdana"/>
          <w:sz w:val="22"/>
          <w:szCs w:val="22"/>
        </w:rPr>
        <w:t>Students reflect on what they learned from this activity: Have students write an explanation of the steps in this activity including the predictions of moods of the whole 8</w:t>
      </w:r>
      <w:r w:rsidRPr="009A093C">
        <w:rPr>
          <w:rFonts w:ascii="Verdana" w:hAnsi="Verdana"/>
          <w:sz w:val="22"/>
          <w:szCs w:val="22"/>
          <w:vertAlign w:val="superscript"/>
        </w:rPr>
        <w:t>th</w:t>
      </w:r>
      <w:r>
        <w:rPr>
          <w:rFonts w:ascii="Verdana" w:hAnsi="Verdana"/>
          <w:sz w:val="22"/>
          <w:szCs w:val="22"/>
        </w:rPr>
        <w:t xml:space="preserve"> grade.</w:t>
      </w:r>
    </w:p>
    <w:p w:rsidR="005D673E" w:rsidRDefault="005D673E">
      <w:pPr>
        <w:pStyle w:val="text"/>
        <w:rPr>
          <w:sz w:val="22"/>
        </w:rPr>
      </w:pPr>
    </w:p>
    <w:p w:rsidR="005D673E" w:rsidRDefault="005D673E">
      <w:pPr>
        <w:pStyle w:val="Heading2"/>
      </w:pPr>
      <w:r>
        <w:t>Reflection and Planning</w:t>
      </w:r>
    </w:p>
    <w:p w:rsidR="005D673E" w:rsidRPr="00123B29" w:rsidRDefault="005D673E" w:rsidP="00123B29">
      <w:pPr>
        <w:rPr>
          <w:rFonts w:ascii="Verdana" w:hAnsi="Verdana"/>
          <w:sz w:val="22"/>
          <w:szCs w:val="22"/>
        </w:rPr>
      </w:pPr>
      <w:r>
        <w:rPr>
          <w:rFonts w:ascii="Verdana" w:hAnsi="Verdana"/>
          <w:sz w:val="22"/>
          <w:szCs w:val="22"/>
        </w:rPr>
        <w:t>I taught this lesson and it worked well. Students were able to meet all the objectives. Some additional practice is needed for a few students in drawing angles in a circle graph. I don’t think it is necessary to do this activity for 5 days; in the future, I will only have students conduct the survey for 3 days. I think it would be of benefit to the students to c</w:t>
      </w:r>
      <w:r w:rsidRPr="00123B29">
        <w:rPr>
          <w:rFonts w:ascii="Verdana" w:hAnsi="Verdana"/>
          <w:sz w:val="22"/>
          <w:szCs w:val="22"/>
        </w:rPr>
        <w:t>reate a rubric so that stud</w:t>
      </w:r>
      <w:r>
        <w:rPr>
          <w:rFonts w:ascii="Verdana" w:hAnsi="Verdana"/>
          <w:sz w:val="22"/>
          <w:szCs w:val="22"/>
        </w:rPr>
        <w:t>ents will know what is expected in assessment.</w:t>
      </w:r>
    </w:p>
    <w:p w:rsidR="005D673E" w:rsidRDefault="005D673E">
      <w:pPr>
        <w:pStyle w:val="text"/>
      </w:pPr>
    </w:p>
    <w:p w:rsidR="005D673E" w:rsidRDefault="005D673E">
      <w:pPr>
        <w:pStyle w:val="text"/>
        <w:rPr>
          <w:b/>
          <w:bCs/>
          <w:sz w:val="22"/>
        </w:rPr>
      </w:pPr>
      <w:r>
        <w:rPr>
          <w:b/>
          <w:bCs/>
          <w:sz w:val="22"/>
        </w:rPr>
        <w:t>Resources--optional</w:t>
      </w:r>
    </w:p>
    <w:p w:rsidR="005D673E" w:rsidRDefault="005D673E">
      <w:pPr>
        <w:pStyle w:val="text"/>
        <w:rPr>
          <w:bCs/>
          <w:sz w:val="22"/>
        </w:rPr>
      </w:pPr>
      <w:r>
        <w:rPr>
          <w:bCs/>
          <w:sz w:val="22"/>
        </w:rPr>
        <w:t>Excel spreadsheet. After survey is completed, have students enter data in Excel to create a spreadsheet. From the spreadsheet, create a circle graph of moods.</w:t>
      </w:r>
    </w:p>
    <w:p w:rsidR="005D673E" w:rsidRDefault="005D673E">
      <w:pPr>
        <w:pStyle w:val="text"/>
        <w:rPr>
          <w:bCs/>
          <w:sz w:val="22"/>
        </w:rPr>
      </w:pPr>
    </w:p>
    <w:p w:rsidR="005D673E" w:rsidRPr="00F336FE" w:rsidRDefault="005D673E">
      <w:pPr>
        <w:pStyle w:val="text"/>
        <w:rPr>
          <w:bCs/>
          <w:sz w:val="22"/>
        </w:rPr>
      </w:pPr>
      <w:r>
        <w:rPr>
          <w:bCs/>
          <w:sz w:val="22"/>
        </w:rPr>
        <w:t xml:space="preserve">See Sample Mood Survey. </w:t>
      </w:r>
    </w:p>
    <w:p w:rsidR="005D673E" w:rsidRDefault="005D673E">
      <w:pPr>
        <w:pStyle w:val="text"/>
      </w:pPr>
    </w:p>
    <w:p w:rsidR="005D673E" w:rsidRDefault="005D673E"/>
    <w:sectPr w:rsidR="005D673E" w:rsidSect="00910CC6">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053FD"/>
    <w:multiLevelType w:val="singleLevel"/>
    <w:tmpl w:val="1E6ECCE8"/>
    <w:lvl w:ilvl="0">
      <w:start w:val="1"/>
      <w:numFmt w:val="decimal"/>
      <w:pStyle w:val="numberedbullet"/>
      <w:lvlText w:val="%1."/>
      <w:legacy w:legacy="1" w:legacySpace="0" w:legacyIndent="360"/>
      <w:lvlJc w:val="left"/>
      <w:pPr>
        <w:ind w:left="360" w:hanging="360"/>
      </w:pPr>
      <w:rPr>
        <w:rFonts w:cs="Times New Roman"/>
      </w:rPr>
    </w:lvl>
  </w:abstractNum>
  <w:abstractNum w:abstractNumId="1">
    <w:nsid w:val="4B3D1BC7"/>
    <w:multiLevelType w:val="hybridMultilevel"/>
    <w:tmpl w:val="C31CBB36"/>
    <w:lvl w:ilvl="0" w:tplc="9974770A">
      <w:start w:val="1"/>
      <w:numFmt w:val="decimal"/>
      <w:lvlText w:val="%1."/>
      <w:lvlJc w:val="left"/>
      <w:pPr>
        <w:ind w:left="720" w:hanging="360"/>
      </w:pPr>
      <w:rPr>
        <w:rFonts w:ascii="Verdana" w:hAnsi="Verdana"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58D"/>
    <w:rsid w:val="00040399"/>
    <w:rsid w:val="00076C5F"/>
    <w:rsid w:val="00080C49"/>
    <w:rsid w:val="000E0589"/>
    <w:rsid w:val="000E4876"/>
    <w:rsid w:val="00104F46"/>
    <w:rsid w:val="001163EF"/>
    <w:rsid w:val="00123B29"/>
    <w:rsid w:val="00151D6F"/>
    <w:rsid w:val="00171A9D"/>
    <w:rsid w:val="001C3CBE"/>
    <w:rsid w:val="001C7A0F"/>
    <w:rsid w:val="00307FE3"/>
    <w:rsid w:val="00311791"/>
    <w:rsid w:val="003E7DB8"/>
    <w:rsid w:val="003F620C"/>
    <w:rsid w:val="003F6C8C"/>
    <w:rsid w:val="004D2180"/>
    <w:rsid w:val="004F4135"/>
    <w:rsid w:val="00596F8F"/>
    <w:rsid w:val="005D673E"/>
    <w:rsid w:val="006302D9"/>
    <w:rsid w:val="0063258D"/>
    <w:rsid w:val="00657C82"/>
    <w:rsid w:val="00671A2A"/>
    <w:rsid w:val="00672734"/>
    <w:rsid w:val="00676FE1"/>
    <w:rsid w:val="006B0EAD"/>
    <w:rsid w:val="00796A23"/>
    <w:rsid w:val="007C5BEE"/>
    <w:rsid w:val="008122CD"/>
    <w:rsid w:val="00855736"/>
    <w:rsid w:val="008A0842"/>
    <w:rsid w:val="008B151D"/>
    <w:rsid w:val="00910CC6"/>
    <w:rsid w:val="0091632D"/>
    <w:rsid w:val="009A093C"/>
    <w:rsid w:val="00A05464"/>
    <w:rsid w:val="00AF411E"/>
    <w:rsid w:val="00B65CC2"/>
    <w:rsid w:val="00BC4A03"/>
    <w:rsid w:val="00C53BDA"/>
    <w:rsid w:val="00C601D2"/>
    <w:rsid w:val="00C81FEA"/>
    <w:rsid w:val="00CF24AD"/>
    <w:rsid w:val="00D0227E"/>
    <w:rsid w:val="00D13A13"/>
    <w:rsid w:val="00D451A0"/>
    <w:rsid w:val="00DD5E7E"/>
    <w:rsid w:val="00E54616"/>
    <w:rsid w:val="00E8343D"/>
    <w:rsid w:val="00F336FE"/>
    <w:rsid w:val="00FF44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CC6"/>
    <w:rPr>
      <w:sz w:val="20"/>
      <w:szCs w:val="20"/>
    </w:rPr>
  </w:style>
  <w:style w:type="paragraph" w:styleId="Heading2">
    <w:name w:val="heading 2"/>
    <w:aliases w:val="section heading,sec heading"/>
    <w:basedOn w:val="Normal"/>
    <w:next w:val="Normal"/>
    <w:link w:val="Heading2Char"/>
    <w:uiPriority w:val="99"/>
    <w:qFormat/>
    <w:rsid w:val="00910CC6"/>
    <w:pPr>
      <w:keepNext/>
      <w:outlineLvl w:val="1"/>
    </w:pPr>
    <w:rPr>
      <w:rFonts w:ascii="Verdana" w:hAnsi="Verdana"/>
      <w:b/>
      <w:bCs/>
      <w:sz w:val="22"/>
      <w:szCs w:val="24"/>
    </w:rPr>
  </w:style>
  <w:style w:type="paragraph" w:styleId="Heading3">
    <w:name w:val="heading 3"/>
    <w:aliases w:val="minor heading"/>
    <w:basedOn w:val="Normal"/>
    <w:next w:val="Normal"/>
    <w:link w:val="Heading3Char"/>
    <w:uiPriority w:val="99"/>
    <w:qFormat/>
    <w:rsid w:val="00910CC6"/>
    <w:pPr>
      <w:keepNext/>
      <w:outlineLvl w:val="2"/>
    </w:pPr>
    <w:rPr>
      <w:rFonts w:ascii="Verdana" w:hAnsi="Verdana"/>
      <w:b/>
      <w:bCs/>
      <w:szCs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 heading Char,sec heading Char"/>
    <w:basedOn w:val="DefaultParagraphFont"/>
    <w:link w:val="Heading2"/>
    <w:uiPriority w:val="99"/>
    <w:semiHidden/>
    <w:locked/>
    <w:rsid w:val="004F4135"/>
    <w:rPr>
      <w:rFonts w:ascii="Cambria" w:hAnsi="Cambria" w:cs="Times New Roman"/>
      <w:b/>
      <w:bCs/>
      <w:i/>
      <w:iCs/>
      <w:sz w:val="28"/>
      <w:szCs w:val="28"/>
    </w:rPr>
  </w:style>
  <w:style w:type="character" w:customStyle="1" w:styleId="Heading3Char">
    <w:name w:val="Heading 3 Char"/>
    <w:aliases w:val="minor heading Char"/>
    <w:basedOn w:val="DefaultParagraphFont"/>
    <w:link w:val="Heading3"/>
    <w:uiPriority w:val="99"/>
    <w:semiHidden/>
    <w:locked/>
    <w:rsid w:val="004F4135"/>
    <w:rPr>
      <w:rFonts w:ascii="Cambria" w:hAnsi="Cambria" w:cs="Times New Roman"/>
      <w:b/>
      <w:bCs/>
      <w:sz w:val="26"/>
      <w:szCs w:val="26"/>
    </w:rPr>
  </w:style>
  <w:style w:type="paragraph" w:styleId="NormalWeb">
    <w:name w:val="Normal (Web)"/>
    <w:basedOn w:val="Normal"/>
    <w:uiPriority w:val="99"/>
    <w:semiHidden/>
    <w:rsid w:val="00910CC6"/>
    <w:pPr>
      <w:spacing w:before="100" w:beforeAutospacing="1" w:after="100" w:afterAutospacing="1"/>
    </w:pPr>
    <w:rPr>
      <w:rFonts w:ascii="Arial Unicode MS" w:eastAsia="Arial Unicode MS" w:hAnsi="Arial Unicode MS" w:cs="Arial Unicode MS"/>
      <w:sz w:val="24"/>
      <w:szCs w:val="24"/>
    </w:rPr>
  </w:style>
  <w:style w:type="paragraph" w:customStyle="1" w:styleId="text">
    <w:name w:val="text"/>
    <w:aliases w:val="regular paragraph"/>
    <w:basedOn w:val="Normal"/>
    <w:uiPriority w:val="99"/>
    <w:rsid w:val="00910CC6"/>
    <w:pPr>
      <w:spacing w:before="40" w:after="40" w:line="180" w:lineRule="atLeast"/>
    </w:pPr>
    <w:rPr>
      <w:rFonts w:ascii="Verdana" w:hAnsi="Verdana"/>
      <w:sz w:val="16"/>
    </w:rPr>
  </w:style>
  <w:style w:type="paragraph" w:styleId="Title">
    <w:name w:val="Title"/>
    <w:basedOn w:val="Normal"/>
    <w:link w:val="TitleChar"/>
    <w:uiPriority w:val="99"/>
    <w:qFormat/>
    <w:rsid w:val="00910CC6"/>
    <w:pPr>
      <w:shd w:val="clear" w:color="auto" w:fill="999999"/>
      <w:jc w:val="center"/>
    </w:pPr>
    <w:rPr>
      <w:rFonts w:ascii="Verdana" w:hAnsi="Verdana"/>
      <w:b/>
      <w:bCs/>
      <w:color w:val="FFFFFF"/>
      <w:sz w:val="28"/>
    </w:rPr>
  </w:style>
  <w:style w:type="character" w:customStyle="1" w:styleId="TitleChar">
    <w:name w:val="Title Char"/>
    <w:basedOn w:val="DefaultParagraphFont"/>
    <w:link w:val="Title"/>
    <w:uiPriority w:val="99"/>
    <w:locked/>
    <w:rsid w:val="004F4135"/>
    <w:rPr>
      <w:rFonts w:ascii="Cambria" w:hAnsi="Cambria" w:cs="Times New Roman"/>
      <w:b/>
      <w:bCs/>
      <w:kern w:val="28"/>
      <w:sz w:val="32"/>
      <w:szCs w:val="32"/>
    </w:rPr>
  </w:style>
  <w:style w:type="paragraph" w:customStyle="1" w:styleId="numberedbullet">
    <w:name w:val="numbered bullet"/>
    <w:basedOn w:val="Normal"/>
    <w:uiPriority w:val="99"/>
    <w:rsid w:val="00910CC6"/>
    <w:pPr>
      <w:numPr>
        <w:numId w:val="1"/>
      </w:numPr>
      <w:spacing w:after="160"/>
    </w:pPr>
    <w:rPr>
      <w:rFonts w:ascii="Verdana" w:hAnsi="Verdana"/>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4</Pages>
  <Words>1005</Words>
  <Characters>5735</Characters>
  <Application>Microsoft Office Outlook</Application>
  <DocSecurity>0</DocSecurity>
  <Lines>0</Lines>
  <Paragraphs>0</Paragraphs>
  <ScaleCrop>false</ScaleCrop>
  <Company>Unknown Organization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Your Lesson Plan </dc:title>
  <dc:subject/>
  <dc:creator>Kevin M Nessman</dc:creator>
  <cp:keywords/>
  <dc:description/>
  <cp:lastModifiedBy>Lois</cp:lastModifiedBy>
  <cp:revision>25</cp:revision>
  <cp:lastPrinted>2009-01-28T04:55:00Z</cp:lastPrinted>
  <dcterms:created xsi:type="dcterms:W3CDTF">2009-01-14T04:02:00Z</dcterms:created>
  <dcterms:modified xsi:type="dcterms:W3CDTF">2009-02-10T23:46:00Z</dcterms:modified>
</cp:coreProperties>
</file>